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="150" w:afterAutospacing="0"/>
        <w:jc w:val="both"/>
        <w:rPr>
          <w:rFonts w:ascii="Arial" w:hAnsi="Arial" w:eastAsia="Helvetica Neue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eastAsia="Helvetica Neue" w:cs="Arial"/>
          <w:b/>
          <w:color w:val="222222"/>
          <w:sz w:val="19"/>
          <w:szCs w:val="19"/>
          <w:shd w:val="clear" w:color="auto" w:fill="FFFFFF"/>
        </w:rPr>
        <w:t>Li</w:t>
      </w:r>
      <w:bookmarkStart w:id="0" w:name="_GoBack"/>
      <w:bookmarkEnd w:id="0"/>
      <w:r>
        <w:rPr>
          <w:rFonts w:ascii="Arial" w:hAnsi="Arial" w:eastAsia="Helvetica Neue" w:cs="Arial"/>
          <w:b/>
          <w:color w:val="222222"/>
          <w:sz w:val="19"/>
          <w:szCs w:val="19"/>
          <w:shd w:val="clear" w:color="auto" w:fill="FFFFFF"/>
        </w:rPr>
        <w:t>etuvos Respublikos Seim</w:t>
      </w:r>
      <w:r>
        <w:rPr>
          <w:rFonts w:ascii="Arial" w:hAnsi="Arial" w:eastAsia="Helvetica Neue" w:cs="Arial"/>
          <w:b/>
          <w:color w:val="222222"/>
          <w:sz w:val="19"/>
          <w:szCs w:val="19"/>
          <w:shd w:val="clear" w:color="auto" w:fill="FFFFFF"/>
          <w:lang w:val="lt-LT"/>
        </w:rPr>
        <w:t xml:space="preserve">o Peticijų komisijai </w:t>
      </w:r>
      <w:r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lt-LT"/>
        </w:rPr>
        <w:t>(</w:t>
      </w:r>
      <w:r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en-US"/>
        </w:rPr>
        <w:t xml:space="preserve">komisijos pirmininkas </w:t>
      </w:r>
      <w:r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lt-LT"/>
        </w:rPr>
        <w:t>Petras.Cimbaras</w:t>
      </w:r>
      <w:r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en-US"/>
        </w:rPr>
        <w:t>@lrs.lt)</w:t>
      </w:r>
    </w:p>
    <w:p>
      <w:pPr>
        <w:pStyle w:val="3"/>
        <w:spacing w:beforeAutospacing="0" w:after="150" w:afterAutospacing="0"/>
        <w:jc w:val="both"/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en-US"/>
        </w:rPr>
      </w:pPr>
      <w:r>
        <w:rPr>
          <w:rFonts w:ascii="Arial" w:hAnsi="Arial" w:eastAsia="Helvetica Neue" w:cs="Arial"/>
          <w:b/>
          <w:color w:val="222222"/>
          <w:sz w:val="19"/>
          <w:szCs w:val="19"/>
          <w:shd w:val="clear" w:color="auto" w:fill="FFFFFF"/>
          <w:lang w:val="lt-LT"/>
        </w:rPr>
        <w:t xml:space="preserve">Lietuvos Respublikos </w:t>
      </w:r>
      <w:r>
        <w:rPr>
          <w:rFonts w:ascii="Arial" w:hAnsi="Arial" w:eastAsia="Helvetica Neue" w:cs="Arial"/>
          <w:b/>
          <w:color w:val="222222"/>
          <w:sz w:val="19"/>
          <w:szCs w:val="19"/>
          <w:shd w:val="clear" w:color="auto" w:fill="FFFFFF"/>
        </w:rPr>
        <w:t>Vyriausybei</w:t>
      </w:r>
      <w:r>
        <w:rPr>
          <w:rFonts w:ascii="Arial" w:hAnsi="Arial" w:eastAsia="Helvetica Neue" w:cs="Arial"/>
          <w:b/>
          <w:color w:val="222222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en-US"/>
        </w:rPr>
        <w:t>(</w:t>
      </w:r>
      <w:r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lt-LT"/>
        </w:rPr>
        <w:t>V</w:t>
      </w:r>
      <w:r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en-US"/>
        </w:rPr>
        <w:t>yriausyb</w:t>
      </w:r>
      <w:r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lt-LT"/>
        </w:rPr>
        <w:t xml:space="preserve">ės kanclerė </w:t>
      </w:r>
      <w:r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lt-LT"/>
        </w:rPr>
        <w:fldChar w:fldCharType="begin"/>
      </w:r>
      <w:r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lt-LT"/>
        </w:rPr>
        <w:instrText xml:space="preserve"> HYPERLINK "mailto:milda.darguzaite@lrv.lt)" </w:instrText>
      </w:r>
      <w:r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lt-LT"/>
        </w:rPr>
        <w:fldChar w:fldCharType="separate"/>
      </w:r>
      <w:r>
        <w:rPr>
          <w:rStyle w:val="5"/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lt-LT"/>
        </w:rPr>
        <w:t>milda</w:t>
      </w:r>
      <w:r>
        <w:rPr>
          <w:rStyle w:val="5"/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en-US"/>
        </w:rPr>
        <w:t>.darguzaite@lrv.lt)</w:t>
      </w:r>
      <w:r>
        <w:rPr>
          <w:rFonts w:ascii="Arial" w:hAnsi="Arial" w:eastAsia="Helvetica Neue" w:cs="Arial"/>
          <w:b w:val="0"/>
          <w:bCs/>
          <w:color w:val="222222"/>
          <w:sz w:val="19"/>
          <w:szCs w:val="19"/>
          <w:shd w:val="clear" w:color="auto" w:fill="FFFFFF"/>
          <w:lang w:val="lt-LT"/>
        </w:rPr>
        <w:fldChar w:fldCharType="end"/>
      </w:r>
    </w:p>
    <w:p>
      <w:pPr>
        <w:pStyle w:val="3"/>
        <w:spacing w:beforeAutospacing="0" w:after="150" w:afterAutospacing="0"/>
        <w:jc w:val="center"/>
        <w:rPr>
          <w:rFonts w:ascii="Arial" w:hAnsi="Arial" w:eastAsia="Helvetica Neue" w:cs="Arial"/>
          <w:b/>
          <w:bCs w:val="0"/>
          <w:i/>
          <w:iCs/>
          <w:color w:val="222222"/>
          <w:sz w:val="19"/>
          <w:szCs w:val="19"/>
          <w:shd w:val="clear" w:color="auto" w:fill="FFFFFF"/>
          <w:lang w:val="lt-LT"/>
        </w:rPr>
      </w:pPr>
      <w:r>
        <w:rPr>
          <w:rFonts w:ascii="Arial" w:hAnsi="Arial" w:eastAsia="Helvetica Neue" w:cs="Arial"/>
          <w:b/>
          <w:bCs w:val="0"/>
          <w:i/>
          <w:iCs/>
          <w:color w:val="222222"/>
          <w:sz w:val="19"/>
          <w:szCs w:val="19"/>
          <w:shd w:val="clear" w:color="auto" w:fill="FFFFFF"/>
          <w:lang w:val="lt-LT"/>
        </w:rPr>
        <w:t>REIKALAVIMAS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19" w:lineRule="auto"/>
        <w:ind w:left="0" w:leftChars="0" w:right="0" w:rightChars="0" w:firstLine="0" w:firstLineChars="0"/>
        <w:jc w:val="center"/>
        <w:textAlignment w:val="auto"/>
        <w:outlineLvl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2017 m. ... mėn. ... d.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19" w:lineRule="auto"/>
        <w:ind w:left="0" w:leftChars="0" w:right="0" w:rightChars="0" w:firstLine="0" w:firstLineChars="0"/>
        <w:jc w:val="center"/>
        <w:textAlignment w:val="auto"/>
        <w:outlineLvl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 ... ... 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420" w:firstLineChars="0"/>
        <w:jc w:val="both"/>
        <w:textAlignment w:val="auto"/>
        <w:outlineLvl w:val="9"/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lt-LT" w:bidi="ar"/>
        </w:rPr>
        <w:t xml:space="preserve">Mes, žemiau pasirašiusieji Lietuvos Respublikos poiliečiai,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>atsižvelgdami į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bidi="a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 xml:space="preserve">daugiau nei trijų šimtų tūkstančių piliečių, parašais išreiškusių savo pilietinę poziciją, valią rengiant “Žemės referendumą”, remdamiesi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bidi="ar"/>
        </w:rPr>
        <w:t>LR Konstitucijos 1, 2, 3, 4 straipsniais ir LR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 xml:space="preserve"> “Peticijų įstatymo” 3 str. 1 d. 3 punkte suteikta mums teise, taip pat 2-oje dalyje įtvirtinta nuostata, kad sprendžiant visuomenei ir valstybei svarbius klausimus negali būti keliama grėsmė Lietuvos valstybės nepriklausomybei, teritorijos vientisumui ir konstitucinei santvarkai, reikalaujame: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lang w:val="lt-LT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en-US" w:bidi="ar"/>
        </w:rPr>
        <w:t>-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lt-LT" w:bidi="ar"/>
        </w:rPr>
        <w:t xml:space="preserve"> nekeisti Lietuvos Respublikos “Žemės ūkio paskirties žemės įsigyjimo įstatymo” paliekant jį galioti toje redakcijoje, kuri buvo priimta 2014 m. balandžio 24 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lang w:val="lt-LT"/>
        </w:rPr>
      </w:pPr>
      <w:r>
        <w:rPr>
          <w:lang w:val="lt-LT"/>
        </w:rPr>
        <w:t>Vadovaujantis LR “Peticijų įstatymo” 9 str. 5-oje dalyje įtvirtinta nuostata, prašome mūsų reikalavimą sujungti su tokiu pačiu reikalavimu, kurį pateikė 13-os piliečių grupė iš Kauno 2017 m. spalio 22 d., ir nagrinėti kaip vieną kreipimąsi.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lang w:val="lt-LT"/>
        </w:rPr>
      </w:pPr>
      <w:r>
        <w:rPr>
          <w:lang w:val="lt-LT"/>
        </w:rPr>
        <w:t xml:space="preserve">Apie kreipimosi įregistravimą remiantis LR “Peticijų įstatymo” 8 str. 2-os dalies nuostata prašome pranešti </w:t>
      </w:r>
      <w:r>
        <w:rPr>
          <w:lang w:val="en-US"/>
        </w:rPr>
        <w:t>elektroniniu pa</w:t>
      </w:r>
      <w:r>
        <w:rPr>
          <w:lang w:val="lt-LT"/>
        </w:rPr>
        <w:t>štu pasirasyk</w:t>
      </w:r>
      <w:r>
        <w:rPr>
          <w:lang w:val="en-US"/>
        </w:rPr>
        <w:t>2017@gmail.com</w:t>
      </w:r>
    </w:p>
    <w:p>
      <w:pPr>
        <w:jc w:val="both"/>
        <w:rPr>
          <w:lang w:val="lt-LT"/>
        </w:rPr>
      </w:pPr>
    </w:p>
    <w:tbl>
      <w:tblPr>
        <w:tblStyle w:val="7"/>
        <w:tblW w:w="14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4266"/>
        <w:gridCol w:w="2659"/>
        <w:gridCol w:w="2714"/>
        <w:gridCol w:w="179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4266" w:type="dxa"/>
          </w:tcPr>
          <w:p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 ir pavardė</w:t>
            </w: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Asmens kodas</w:t>
            </w: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Gyvenamosios vietos adresas</w:t>
            </w: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Telefono abonento numeris</w:t>
            </w: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Parašas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4266" w:type="dxa"/>
          </w:tcPr>
          <w:p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 ir pavardė</w:t>
            </w: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Asmens kodas</w:t>
            </w: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Gyvenamosios vietos adresas</w:t>
            </w: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Telefono abonento numeris</w:t>
            </w: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Parašas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21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3" w:type="dxa"/>
          </w:tcPr>
          <w:p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4266" w:type="dxa"/>
          </w:tcPr>
          <w:p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659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714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1797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lang w:val="lt-LT"/>
              </w:rPr>
            </w:pPr>
          </w:p>
        </w:tc>
      </w:tr>
    </w:tbl>
    <w:p>
      <w:pPr>
        <w:rPr>
          <w:lang w:val="lt-LT"/>
        </w:rPr>
      </w:pPr>
    </w:p>
    <w:sectPr>
      <w:pgSz w:w="16838" w:h="11906" w:orient="landscape"/>
      <w:pgMar w:top="720" w:right="792" w:bottom="720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BA"/>
    <w:family w:val="swiss"/>
    <w:pitch w:val="default"/>
    <w:sig w:usb0="E0002E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hyphenationZone w:val="396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25FC8"/>
    <w:rsid w:val="002C7C21"/>
    <w:rsid w:val="00C24B7E"/>
    <w:rsid w:val="00C75331"/>
    <w:rsid w:val="00FC4BAA"/>
    <w:rsid w:val="09FD4CD6"/>
    <w:rsid w:val="0A625FC8"/>
    <w:rsid w:val="147C538C"/>
    <w:rsid w:val="166D7E70"/>
    <w:rsid w:val="1F9D3CDC"/>
    <w:rsid w:val="26B6687A"/>
    <w:rsid w:val="36AE5405"/>
    <w:rsid w:val="47693A75"/>
    <w:rsid w:val="68C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851</Words>
  <Characters>486</Characters>
  <Lines>4</Lines>
  <Paragraphs>2</Paragraphs>
  <ScaleCrop>false</ScaleCrop>
  <LinksUpToDate>false</LinksUpToDate>
  <CharactersWithSpaces>1335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2017-10-26T18:27:00Z</dcterms:created>
  <dc:creator>-LENOVO-</dc:creator>
  <cp:lastModifiedBy>-LENOVO-</cp:lastModifiedBy>
  <dcterms:modified xsi:type="dcterms:W3CDTF">2017-11-01T20:33:42Z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